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677" w:rsidRPr="008D6FCF" w:rsidRDefault="006C55EF">
      <w:pPr>
        <w:jc w:val="center"/>
        <w:rPr>
          <w:rFonts w:ascii="Arial" w:hAnsi="Arial" w:cs="Arial"/>
        </w:rPr>
      </w:pPr>
      <w:r>
        <w:rPr>
          <w:rFonts w:ascii="Arial" w:hAnsi="Arial" w:cs="Arial"/>
        </w:rPr>
        <w:t>Notice is hereby given that</w:t>
      </w:r>
      <w:r w:rsidR="008F5846" w:rsidRPr="008D6FCF">
        <w:rPr>
          <w:rFonts w:ascii="Arial" w:hAnsi="Arial" w:cs="Arial"/>
        </w:rPr>
        <w:t xml:space="preserve"> a</w:t>
      </w:r>
    </w:p>
    <w:p w:rsidR="008E6677" w:rsidRDefault="007621FF">
      <w:pPr>
        <w:jc w:val="center"/>
        <w:rPr>
          <w:b/>
          <w:sz w:val="32"/>
        </w:rPr>
      </w:pPr>
      <w:r>
        <w:rPr>
          <w:rFonts w:ascii="Felix Titling" w:hAnsi="Felix Titling"/>
          <w:noProof/>
          <w:sz w:val="28"/>
        </w:rPr>
        <w:drawing>
          <wp:anchor distT="0" distB="0" distL="114300" distR="114300" simplePos="0" relativeHeight="251656704" behindDoc="0" locked="0" layoutInCell="1" allowOverlap="1">
            <wp:simplePos x="0" y="0"/>
            <wp:positionH relativeFrom="column">
              <wp:posOffset>4493895</wp:posOffset>
            </wp:positionH>
            <wp:positionV relativeFrom="paragraph">
              <wp:posOffset>151765</wp:posOffset>
            </wp:positionV>
            <wp:extent cx="1280160" cy="1238250"/>
            <wp:effectExtent l="19050" t="0" r="0" b="0"/>
            <wp:wrapNone/>
            <wp:docPr id="2" name="Picture 2" descr="sa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of"/>
                    <pic:cNvPicPr>
                      <a:picLocks noChangeAspect="1" noChangeArrowheads="1"/>
                    </pic:cNvPicPr>
                  </pic:nvPicPr>
                  <pic:blipFill>
                    <a:blip r:embed="rId7" cstate="print"/>
                    <a:srcRect/>
                    <a:stretch>
                      <a:fillRect/>
                    </a:stretch>
                  </pic:blipFill>
                  <pic:spPr bwMode="auto">
                    <a:xfrm>
                      <a:off x="0" y="0"/>
                      <a:ext cx="1280160" cy="1238250"/>
                    </a:xfrm>
                    <a:prstGeom prst="rect">
                      <a:avLst/>
                    </a:prstGeom>
                    <a:noFill/>
                    <a:ln w="9525">
                      <a:noFill/>
                      <a:miter lim="800000"/>
                      <a:headEnd/>
                      <a:tailEnd/>
                    </a:ln>
                  </pic:spPr>
                </pic:pic>
              </a:graphicData>
            </a:graphic>
          </wp:anchor>
        </w:drawing>
      </w:r>
      <w:r>
        <w:rPr>
          <w:rFonts w:ascii="Felix Titling" w:hAnsi="Felix Titling"/>
          <w:noProof/>
          <w:sz w:val="28"/>
        </w:rPr>
        <w:drawing>
          <wp:anchor distT="0" distB="0" distL="114300" distR="114300" simplePos="0" relativeHeight="251657728" behindDoc="0" locked="0" layoutInCell="1" allowOverlap="1">
            <wp:simplePos x="0" y="0"/>
            <wp:positionH relativeFrom="column">
              <wp:posOffset>-306705</wp:posOffset>
            </wp:positionH>
            <wp:positionV relativeFrom="paragraph">
              <wp:posOffset>151765</wp:posOffset>
            </wp:positionV>
            <wp:extent cx="1280160" cy="1238250"/>
            <wp:effectExtent l="19050" t="0" r="0" b="0"/>
            <wp:wrapNone/>
            <wp:docPr id="3" name="Picture 3" descr="sa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of"/>
                    <pic:cNvPicPr>
                      <a:picLocks noChangeAspect="1" noChangeArrowheads="1"/>
                    </pic:cNvPicPr>
                  </pic:nvPicPr>
                  <pic:blipFill>
                    <a:blip r:embed="rId7" cstate="print"/>
                    <a:srcRect/>
                    <a:stretch>
                      <a:fillRect/>
                    </a:stretch>
                  </pic:blipFill>
                  <pic:spPr bwMode="auto">
                    <a:xfrm>
                      <a:off x="0" y="0"/>
                      <a:ext cx="1280160" cy="1238250"/>
                    </a:xfrm>
                    <a:prstGeom prst="rect">
                      <a:avLst/>
                    </a:prstGeom>
                    <a:noFill/>
                    <a:ln w="9525">
                      <a:noFill/>
                      <a:miter lim="800000"/>
                      <a:headEnd/>
                      <a:tailEnd/>
                    </a:ln>
                  </pic:spPr>
                </pic:pic>
              </a:graphicData>
            </a:graphic>
          </wp:anchor>
        </w:drawing>
      </w:r>
    </w:p>
    <w:p w:rsidR="00360E12" w:rsidRPr="008D6FCF" w:rsidRDefault="008F5846">
      <w:pPr>
        <w:jc w:val="center"/>
        <w:rPr>
          <w:b/>
          <w:sz w:val="24"/>
          <w:szCs w:val="24"/>
        </w:rPr>
      </w:pPr>
      <w:r w:rsidRPr="008D6FCF">
        <w:rPr>
          <w:b/>
          <w:sz w:val="24"/>
          <w:szCs w:val="24"/>
        </w:rPr>
        <w:t>Special</w:t>
      </w:r>
      <w:r w:rsidR="00BD1028" w:rsidRPr="008D6FCF">
        <w:rPr>
          <w:b/>
          <w:sz w:val="24"/>
          <w:szCs w:val="24"/>
        </w:rPr>
        <w:t xml:space="preserve"> General Meeting</w:t>
      </w:r>
    </w:p>
    <w:p w:rsidR="008E6677" w:rsidRPr="00A26547" w:rsidRDefault="008E6677">
      <w:pPr>
        <w:jc w:val="center"/>
        <w:rPr>
          <w:b/>
          <w:sz w:val="24"/>
          <w:szCs w:val="24"/>
        </w:rPr>
      </w:pPr>
    </w:p>
    <w:p w:rsidR="00360E12" w:rsidRPr="008D6FCF" w:rsidRDefault="008D6FCF">
      <w:pPr>
        <w:jc w:val="center"/>
      </w:pPr>
      <w:r w:rsidRPr="008D6FCF">
        <w:t>Of</w:t>
      </w:r>
      <w:r>
        <w:t xml:space="preserve"> the</w:t>
      </w:r>
      <w:r w:rsidR="006C55EF">
        <w:t xml:space="preserve"> members of the</w:t>
      </w:r>
    </w:p>
    <w:p w:rsidR="00BD1028" w:rsidRDefault="00BD1028" w:rsidP="00C41254">
      <w:pPr>
        <w:rPr>
          <w:rFonts w:ascii="Arial" w:hAnsi="Arial" w:cs="Arial"/>
          <w:b/>
          <w:sz w:val="24"/>
        </w:rPr>
      </w:pPr>
      <w:r>
        <w:rPr>
          <w:rFonts w:ascii="Arial" w:hAnsi="Arial" w:cs="Arial"/>
          <w:b/>
          <w:sz w:val="24"/>
        </w:rPr>
        <w:t xml:space="preserve">                               </w:t>
      </w:r>
    </w:p>
    <w:p w:rsidR="00C41254" w:rsidRPr="008D6FCF" w:rsidRDefault="00BD1028" w:rsidP="00BD1028">
      <w:pPr>
        <w:jc w:val="center"/>
        <w:rPr>
          <w:b/>
          <w:sz w:val="28"/>
          <w:szCs w:val="28"/>
        </w:rPr>
      </w:pPr>
      <w:r w:rsidRPr="008D6FCF">
        <w:rPr>
          <w:b/>
          <w:sz w:val="28"/>
          <w:szCs w:val="28"/>
        </w:rPr>
        <w:t>South African Orienteering Federation</w:t>
      </w:r>
    </w:p>
    <w:p w:rsidR="00BD1028" w:rsidRDefault="00BD1028" w:rsidP="00BD1028">
      <w:pPr>
        <w:jc w:val="center"/>
        <w:rPr>
          <w:b/>
        </w:rPr>
      </w:pPr>
    </w:p>
    <w:p w:rsidR="00BB4C61" w:rsidRDefault="00BD1028" w:rsidP="00BB4C61">
      <w:pPr>
        <w:jc w:val="center"/>
        <w:rPr>
          <w:b/>
          <w:sz w:val="24"/>
          <w:szCs w:val="24"/>
        </w:rPr>
      </w:pPr>
      <w:r w:rsidRPr="008D6FCF">
        <w:rPr>
          <w:b/>
          <w:sz w:val="24"/>
          <w:szCs w:val="24"/>
        </w:rPr>
        <w:t xml:space="preserve">Will be held on </w:t>
      </w:r>
      <w:r w:rsidR="00BB4C61">
        <w:rPr>
          <w:b/>
          <w:sz w:val="24"/>
          <w:szCs w:val="24"/>
        </w:rPr>
        <w:t>Sunday 11</w:t>
      </w:r>
      <w:r w:rsidR="00BB4C61" w:rsidRPr="00BB4C61">
        <w:rPr>
          <w:b/>
          <w:sz w:val="24"/>
          <w:szCs w:val="24"/>
          <w:vertAlign w:val="superscript"/>
        </w:rPr>
        <w:t>th</w:t>
      </w:r>
      <w:r w:rsidR="00BB4C61">
        <w:rPr>
          <w:b/>
          <w:sz w:val="24"/>
          <w:szCs w:val="24"/>
        </w:rPr>
        <w:t xml:space="preserve"> </w:t>
      </w:r>
      <w:r w:rsidR="008F5846">
        <w:rPr>
          <w:b/>
        </w:rPr>
        <w:t xml:space="preserve"> </w:t>
      </w:r>
      <w:r w:rsidR="00BB4C61">
        <w:rPr>
          <w:b/>
          <w:sz w:val="24"/>
          <w:szCs w:val="24"/>
        </w:rPr>
        <w:t xml:space="preserve">December 2011 </w:t>
      </w:r>
      <w:r w:rsidR="006C55EF">
        <w:rPr>
          <w:b/>
          <w:sz w:val="24"/>
          <w:szCs w:val="24"/>
        </w:rPr>
        <w:t>at 13h00,</w:t>
      </w:r>
    </w:p>
    <w:p w:rsidR="00BD1028" w:rsidRPr="00BB4C61" w:rsidRDefault="006C55EF" w:rsidP="00BB4C61">
      <w:pPr>
        <w:jc w:val="center"/>
        <w:rPr>
          <w:b/>
          <w:sz w:val="24"/>
          <w:szCs w:val="24"/>
        </w:rPr>
      </w:pPr>
      <w:r>
        <w:rPr>
          <w:b/>
          <w:sz w:val="24"/>
          <w:szCs w:val="24"/>
        </w:rPr>
        <w:t xml:space="preserve">after the Sprint Cup, at </w:t>
      </w:r>
      <w:r w:rsidR="00BB4C61">
        <w:rPr>
          <w:b/>
          <w:sz w:val="24"/>
          <w:szCs w:val="24"/>
        </w:rPr>
        <w:t>Walter Sisulu Botanical Gardens</w:t>
      </w:r>
    </w:p>
    <w:p w:rsidR="00BD1028" w:rsidRDefault="00BD1028" w:rsidP="00BD1028">
      <w:pPr>
        <w:rPr>
          <w:b/>
        </w:rPr>
      </w:pPr>
    </w:p>
    <w:p w:rsidR="00DC1BD6" w:rsidRDefault="00DC1BD6" w:rsidP="00BD1028"/>
    <w:p w:rsidR="008D6FCF" w:rsidRDefault="008D6FCF" w:rsidP="00BD1028"/>
    <w:p w:rsidR="006C55EF" w:rsidRDefault="006C55EF" w:rsidP="006C55EF">
      <w:r>
        <w:t>The Meeting has been called by the Management Committee in terms of Clause 6(b) of the Constitution to consider, and, if thought fit, to approve and adopt the Audited Annual Financial Statements of the Federation for the year ended 30</w:t>
      </w:r>
      <w:r w:rsidRPr="003C5356">
        <w:rPr>
          <w:vertAlign w:val="superscript"/>
        </w:rPr>
        <w:t>th</w:t>
      </w:r>
      <w:r>
        <w:t xml:space="preserve"> June, 2011. These Audited Annual Financial Statements have been sent to Members, and have been revised following the discussions which took place at the most recent Annual General Meeting of the Federation.</w:t>
      </w:r>
    </w:p>
    <w:p w:rsidR="006C55EF" w:rsidRDefault="006C55EF" w:rsidP="006C55EF"/>
    <w:p w:rsidR="006C55EF" w:rsidRDefault="006C55EF" w:rsidP="006C55EF">
      <w:r>
        <w:tab/>
        <w:t>The Agenda for the meeting is as follows.</w:t>
      </w:r>
    </w:p>
    <w:p w:rsidR="006C55EF" w:rsidRDefault="006C55EF" w:rsidP="006C55EF"/>
    <w:p w:rsidR="006C55EF" w:rsidRDefault="006C55EF" w:rsidP="006C55EF">
      <w:pPr>
        <w:jc w:val="center"/>
      </w:pPr>
      <w:r>
        <w:t>AGENDA</w:t>
      </w:r>
    </w:p>
    <w:p w:rsidR="006C55EF" w:rsidRDefault="006C55EF" w:rsidP="006C55EF">
      <w:pPr>
        <w:jc w:val="center"/>
      </w:pPr>
    </w:p>
    <w:p w:rsidR="006C55EF" w:rsidRDefault="006C55EF" w:rsidP="006C55EF">
      <w:pPr>
        <w:numPr>
          <w:ilvl w:val="0"/>
          <w:numId w:val="20"/>
        </w:numPr>
      </w:pPr>
      <w:r>
        <w:t>Scrutiny of delegates’ credentials.</w:t>
      </w:r>
    </w:p>
    <w:p w:rsidR="006C55EF" w:rsidRDefault="006C55EF" w:rsidP="006C55EF">
      <w:pPr>
        <w:numPr>
          <w:ilvl w:val="0"/>
          <w:numId w:val="20"/>
        </w:numPr>
      </w:pPr>
      <w:r>
        <w:t>Recording of attendance and apologies.</w:t>
      </w:r>
    </w:p>
    <w:p w:rsidR="006C55EF" w:rsidRDefault="006C55EF" w:rsidP="006C55EF">
      <w:pPr>
        <w:numPr>
          <w:ilvl w:val="0"/>
          <w:numId w:val="20"/>
        </w:numPr>
      </w:pPr>
      <w:r>
        <w:t>The reading of the Notice of the meeting.</w:t>
      </w:r>
    </w:p>
    <w:p w:rsidR="006C55EF" w:rsidRDefault="006C55EF" w:rsidP="006C55EF">
      <w:pPr>
        <w:numPr>
          <w:ilvl w:val="0"/>
          <w:numId w:val="20"/>
        </w:numPr>
      </w:pPr>
      <w:r>
        <w:t>To consider, and, if thought fit, to approve and adopt the Audited Annual Financial Statements of the Federation for the financial year ended 30</w:t>
      </w:r>
      <w:r w:rsidRPr="008A2A2C">
        <w:rPr>
          <w:vertAlign w:val="superscript"/>
        </w:rPr>
        <w:t>th</w:t>
      </w:r>
      <w:r>
        <w:t xml:space="preserve"> June, 2011.</w:t>
      </w:r>
    </w:p>
    <w:p w:rsidR="006C55EF" w:rsidRDefault="006C55EF" w:rsidP="006C55EF"/>
    <w:p w:rsidR="006C55EF" w:rsidRDefault="006C55EF" w:rsidP="006C55EF">
      <w:pPr>
        <w:ind w:left="720"/>
      </w:pPr>
    </w:p>
    <w:p w:rsidR="006C55EF" w:rsidRDefault="006C55EF" w:rsidP="006C55EF">
      <w:pPr>
        <w:rPr>
          <w:u w:val="single"/>
        </w:rPr>
      </w:pPr>
      <w:r w:rsidRPr="0015313B">
        <w:rPr>
          <w:u w:val="single"/>
        </w:rPr>
        <w:t>Notes on Representation, Quorum and Voting Procedure</w:t>
      </w:r>
    </w:p>
    <w:p w:rsidR="006C55EF" w:rsidRDefault="006C55EF" w:rsidP="006C55EF">
      <w:r>
        <w:t>Since the process to approve the Audited Annual Financial Statement will be by means of a vote it is important that all Members (i.e. clubs) take note of the following from the SAOF Constitution:</w:t>
      </w:r>
    </w:p>
    <w:p w:rsidR="006C55EF" w:rsidRDefault="006C55EF" w:rsidP="006C55EF"/>
    <w:p w:rsidR="006C55EF" w:rsidRPr="0015313B" w:rsidRDefault="006C55EF" w:rsidP="006C55EF">
      <w:pPr>
        <w:rPr>
          <w:b/>
        </w:rPr>
      </w:pPr>
      <w:r w:rsidRPr="0015313B">
        <w:rPr>
          <w:b/>
        </w:rPr>
        <w:t>8 REPRESENTATION AT GENERAL MEETINGS</w:t>
      </w:r>
    </w:p>
    <w:p w:rsidR="006C55EF" w:rsidRPr="0015313B" w:rsidRDefault="006C55EF" w:rsidP="006C55EF">
      <w:r w:rsidRPr="0015313B">
        <w:t>(a) Every Member shall be entitled to be represented by two delegates, who shall be</w:t>
      </w:r>
      <w:r>
        <w:t xml:space="preserve"> </w:t>
      </w:r>
      <w:r w:rsidRPr="0015313B">
        <w:t>members of the Member of the Federation, at General Meetings;</w:t>
      </w:r>
    </w:p>
    <w:p w:rsidR="006C55EF" w:rsidRPr="0015313B" w:rsidRDefault="006C55EF" w:rsidP="006C55EF">
      <w:r w:rsidRPr="0015313B">
        <w:t>(b) The President and Vice-Presidents shall not be entitled to represent a Member;</w:t>
      </w:r>
    </w:p>
    <w:p w:rsidR="006C55EF" w:rsidRPr="0015313B" w:rsidRDefault="006C55EF" w:rsidP="006C55EF">
      <w:r w:rsidRPr="0015313B">
        <w:t>(c) Delegates of Members shall be entitled to participate in the business of the Federation.</w:t>
      </w:r>
    </w:p>
    <w:p w:rsidR="006C55EF" w:rsidRPr="0015313B" w:rsidRDefault="006C55EF" w:rsidP="006C55EF"/>
    <w:p w:rsidR="006C55EF" w:rsidRPr="0015313B" w:rsidRDefault="006C55EF" w:rsidP="006C55EF">
      <w:pPr>
        <w:rPr>
          <w:b/>
        </w:rPr>
      </w:pPr>
      <w:r w:rsidRPr="0015313B">
        <w:rPr>
          <w:b/>
        </w:rPr>
        <w:t>9 QUORUM AT GENERAL MEETINGS</w:t>
      </w:r>
    </w:p>
    <w:p w:rsidR="006C55EF" w:rsidRPr="0015313B" w:rsidRDefault="006C55EF" w:rsidP="006C55EF">
      <w:r w:rsidRPr="0015313B">
        <w:t>A minimum of half the voting strength plus one shall constitute a quorum at any General</w:t>
      </w:r>
      <w:r>
        <w:t xml:space="preserve"> </w:t>
      </w:r>
      <w:r w:rsidRPr="0015313B">
        <w:t>Meeting.</w:t>
      </w:r>
    </w:p>
    <w:p w:rsidR="006C55EF" w:rsidRPr="0015313B" w:rsidRDefault="006C55EF" w:rsidP="006C55EF"/>
    <w:p w:rsidR="006C55EF" w:rsidRPr="0015313B" w:rsidRDefault="006C55EF" w:rsidP="006C55EF">
      <w:pPr>
        <w:rPr>
          <w:b/>
        </w:rPr>
      </w:pPr>
      <w:r w:rsidRPr="0015313B">
        <w:rPr>
          <w:b/>
        </w:rPr>
        <w:t>11 VOTING PROCEDURE AT GENERAL MEETINGS</w:t>
      </w:r>
    </w:p>
    <w:p w:rsidR="006C55EF" w:rsidRPr="0015313B" w:rsidRDefault="006C55EF" w:rsidP="006C55EF">
      <w:r w:rsidRPr="0015313B">
        <w:t>(a) In all matters calling for a resolution, voting shall be by show of hands, or by secret</w:t>
      </w:r>
      <w:r>
        <w:t xml:space="preserve"> </w:t>
      </w:r>
      <w:r w:rsidRPr="0015313B">
        <w:t>ballot if two delegates so demand before voting is proceeded to, or if the President so</w:t>
      </w:r>
      <w:r>
        <w:t xml:space="preserve"> </w:t>
      </w:r>
      <w:r w:rsidRPr="0015313B">
        <w:t>decides;</w:t>
      </w:r>
      <w:r w:rsidRPr="0015313B">
        <w:tab/>
      </w:r>
    </w:p>
    <w:p w:rsidR="006C55EF" w:rsidRPr="0015313B" w:rsidRDefault="006C55EF" w:rsidP="006C55EF"/>
    <w:p w:rsidR="006C55EF" w:rsidRPr="0015313B" w:rsidRDefault="006C55EF" w:rsidP="006C55EF">
      <w:r w:rsidRPr="0015313B">
        <w:t>(b) The President, and Vice-Presidents and each Member’s representative shall have one</w:t>
      </w:r>
      <w:r>
        <w:t xml:space="preserve"> </w:t>
      </w:r>
      <w:r w:rsidRPr="0015313B">
        <w:t>vote each, but if a Member is represented by a single delegate, such delegate shall be</w:t>
      </w:r>
      <w:r>
        <w:t xml:space="preserve"> </w:t>
      </w:r>
      <w:r w:rsidRPr="0015313B">
        <w:t>entitled to two votes provided that his credentials give notice in advance of his</w:t>
      </w:r>
      <w:r>
        <w:t xml:space="preserve"> </w:t>
      </w:r>
      <w:r w:rsidRPr="0015313B">
        <w:t>intentions. The President shall, in addition to his ordinary vote, have the casting vote;</w:t>
      </w:r>
    </w:p>
    <w:p w:rsidR="006C55EF" w:rsidRPr="0015313B" w:rsidRDefault="006C55EF" w:rsidP="006C55EF"/>
    <w:p w:rsidR="006C55EF" w:rsidRPr="0015313B" w:rsidRDefault="006C55EF" w:rsidP="006C55EF">
      <w:r w:rsidRPr="0015313B">
        <w:t>(d) In matters calling for a resolution, of which due notice has been given, Members shall be</w:t>
      </w:r>
      <w:r>
        <w:t xml:space="preserve"> </w:t>
      </w:r>
      <w:r w:rsidRPr="0015313B">
        <w:t>entitled to submit proxy votes, providing their proxy votes are received by the Vice-President (Administration) by not later than 48 hours before a General Meeting.</w:t>
      </w:r>
    </w:p>
    <w:p w:rsidR="008D6FCF" w:rsidRDefault="008D6FCF" w:rsidP="00BD1028"/>
    <w:p w:rsidR="007E00D8" w:rsidRDefault="007E00D8" w:rsidP="00BD1028"/>
    <w:sectPr w:rsidR="007E00D8" w:rsidSect="00745737">
      <w:footerReference w:type="even" r:id="rId8"/>
      <w:footerReference w:type="default" r:id="rId9"/>
      <w:pgSz w:w="11907" w:h="16840" w:code="9"/>
      <w:pgMar w:top="1191" w:right="1644" w:bottom="1191" w:left="164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AC" w:rsidRDefault="00AC6DAC">
      <w:r>
        <w:separator/>
      </w:r>
    </w:p>
  </w:endnote>
  <w:endnote w:type="continuationSeparator" w:id="0">
    <w:p w:rsidR="00AC6DAC" w:rsidRDefault="00AC6D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elix Titling">
    <w:altName w:val="Juice ITC"/>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A8" w:rsidRDefault="001F6DE0" w:rsidP="00682731">
    <w:pPr>
      <w:pStyle w:val="Footer"/>
      <w:framePr w:wrap="around" w:vAnchor="text" w:hAnchor="margin" w:xAlign="right" w:y="1"/>
      <w:rPr>
        <w:rStyle w:val="PageNumber"/>
      </w:rPr>
    </w:pPr>
    <w:r>
      <w:rPr>
        <w:rStyle w:val="PageNumber"/>
      </w:rPr>
      <w:fldChar w:fldCharType="begin"/>
    </w:r>
    <w:r w:rsidR="00C84FA8">
      <w:rPr>
        <w:rStyle w:val="PageNumber"/>
      </w:rPr>
      <w:instrText xml:space="preserve">PAGE  </w:instrText>
    </w:r>
    <w:r>
      <w:rPr>
        <w:rStyle w:val="PageNumber"/>
      </w:rPr>
      <w:fldChar w:fldCharType="end"/>
    </w:r>
  </w:p>
  <w:p w:rsidR="00C84FA8" w:rsidRDefault="00C84FA8" w:rsidP="004F74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A8" w:rsidRDefault="001F6DE0" w:rsidP="004F74D5">
    <w:pPr>
      <w:pStyle w:val="Footer"/>
      <w:framePr w:wrap="around" w:vAnchor="text" w:hAnchor="page" w:x="11422" w:y="491"/>
      <w:pBdr>
        <w:bottom w:val="single" w:sz="12" w:space="1" w:color="auto"/>
      </w:pBdr>
      <w:rPr>
        <w:rStyle w:val="PageNumber"/>
      </w:rPr>
    </w:pPr>
    <w:r>
      <w:rPr>
        <w:rStyle w:val="PageNumber"/>
      </w:rPr>
      <w:fldChar w:fldCharType="begin"/>
    </w:r>
    <w:r w:rsidR="00C84FA8">
      <w:rPr>
        <w:rStyle w:val="PageNumber"/>
      </w:rPr>
      <w:instrText xml:space="preserve">PAGE  </w:instrText>
    </w:r>
    <w:r>
      <w:rPr>
        <w:rStyle w:val="PageNumber"/>
      </w:rPr>
      <w:fldChar w:fldCharType="separate"/>
    </w:r>
    <w:r w:rsidR="006E3352">
      <w:rPr>
        <w:rStyle w:val="PageNumber"/>
        <w:noProof/>
      </w:rPr>
      <w:t>1</w:t>
    </w:r>
    <w:r>
      <w:rPr>
        <w:rStyle w:val="PageNumber"/>
      </w:rPr>
      <w:fldChar w:fldCharType="end"/>
    </w:r>
  </w:p>
  <w:p w:rsidR="00C84FA8" w:rsidRDefault="00C84FA8" w:rsidP="004F74D5">
    <w:pPr>
      <w:pStyle w:val="Footer"/>
      <w:tabs>
        <w:tab w:val="clear" w:pos="8306"/>
        <w:tab w:val="right" w:pos="8647"/>
      </w:tabs>
      <w:ind w:right="-28"/>
    </w:pPr>
    <w:r>
      <w:t>______________________________________________________________________________________</w:t>
    </w:r>
  </w:p>
  <w:p w:rsidR="007879AC" w:rsidRDefault="007879AC" w:rsidP="007879AC">
    <w:pPr>
      <w:pStyle w:val="Footer"/>
      <w:tabs>
        <w:tab w:val="clear" w:pos="8306"/>
        <w:tab w:val="right" w:pos="8647"/>
      </w:tabs>
      <w:ind w:right="-28"/>
    </w:pPr>
    <w:r>
      <w:t>Honorary Members: Mike Wilson, Piers Chapman, Pieter Mulder, Elizabeth Mulder, Dr. Ian Bratt.</w:t>
    </w:r>
  </w:p>
  <w:p w:rsidR="00C84FA8" w:rsidRDefault="002A2EC4" w:rsidP="007879AC">
    <w:pPr>
      <w:pStyle w:val="Footer"/>
      <w:tabs>
        <w:tab w:val="clear" w:pos="8306"/>
        <w:tab w:val="right" w:pos="8647"/>
      </w:tabs>
      <w:ind w:right="-28"/>
    </w:pPr>
    <w:r>
      <w:t>Executive Members:</w:t>
    </w:r>
    <w:r w:rsidR="007879AC">
      <w:t xml:space="preserve"> Dr. Garry Morrison, Richard Lund, Ake Fagereng, </w:t>
    </w:r>
    <w:r>
      <w:t>Jeremy Green, Nico van Hoepen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AC" w:rsidRDefault="00AC6DAC">
      <w:r>
        <w:separator/>
      </w:r>
    </w:p>
  </w:footnote>
  <w:footnote w:type="continuationSeparator" w:id="0">
    <w:p w:rsidR="00AC6DAC" w:rsidRDefault="00AC6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B98"/>
    <w:multiLevelType w:val="hybridMultilevel"/>
    <w:tmpl w:val="D09ED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5375AA"/>
    <w:multiLevelType w:val="hybridMultilevel"/>
    <w:tmpl w:val="FBFECC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257349"/>
    <w:multiLevelType w:val="hybridMultilevel"/>
    <w:tmpl w:val="01E63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4709DC"/>
    <w:multiLevelType w:val="hybridMultilevel"/>
    <w:tmpl w:val="1F26517A"/>
    <w:lvl w:ilvl="0" w:tplc="0409000F">
      <w:start w:val="1"/>
      <w:numFmt w:val="decimal"/>
      <w:lvlText w:val="%1."/>
      <w:lvlJc w:val="left"/>
      <w:pPr>
        <w:tabs>
          <w:tab w:val="num" w:pos="720"/>
        </w:tabs>
        <w:ind w:left="720" w:hanging="360"/>
      </w:pPr>
    </w:lvl>
    <w:lvl w:ilvl="1" w:tplc="A6824BC6">
      <w:start w:val="1"/>
      <w:numFmt w:val="lowerLetter"/>
      <w:lvlText w:val="(%2)"/>
      <w:lvlJc w:val="left"/>
      <w:pPr>
        <w:tabs>
          <w:tab w:val="num" w:pos="1455"/>
        </w:tabs>
        <w:ind w:left="1455" w:hanging="375"/>
      </w:pPr>
      <w:rPr>
        <w:rFonts w:hint="default"/>
      </w:rPr>
    </w:lvl>
    <w:lvl w:ilvl="2" w:tplc="1340E29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5B1E8F"/>
    <w:multiLevelType w:val="hybridMultilevel"/>
    <w:tmpl w:val="3B0CA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484DE2"/>
    <w:multiLevelType w:val="hybridMultilevel"/>
    <w:tmpl w:val="2CE6E4BC"/>
    <w:lvl w:ilvl="0" w:tplc="AFF24436">
      <w:start w:val="9"/>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A33C0D"/>
    <w:multiLevelType w:val="hybridMultilevel"/>
    <w:tmpl w:val="EAEAA5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7257C79"/>
    <w:multiLevelType w:val="hybridMultilevel"/>
    <w:tmpl w:val="AAA4F7F4"/>
    <w:lvl w:ilvl="0" w:tplc="151067E2">
      <w:start w:val="14"/>
      <w:numFmt w:val="lowerLetter"/>
      <w:lvlText w:val="(%1)"/>
      <w:lvlJc w:val="left"/>
      <w:pPr>
        <w:tabs>
          <w:tab w:val="num" w:pos="1620"/>
        </w:tabs>
        <w:ind w:left="1620" w:hanging="900"/>
      </w:pPr>
      <w:rPr>
        <w:rFonts w:ascii="Times New Roman" w:hAnsi="Times New Roman"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2D111224"/>
    <w:multiLevelType w:val="multilevel"/>
    <w:tmpl w:val="EAE84EDC"/>
    <w:lvl w:ilvl="0">
      <w:start w:val="14"/>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7A33107"/>
    <w:multiLevelType w:val="hybridMultilevel"/>
    <w:tmpl w:val="31CCD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EA74FCD"/>
    <w:multiLevelType w:val="hybridMultilevel"/>
    <w:tmpl w:val="7494C248"/>
    <w:lvl w:ilvl="0" w:tplc="8DFA29F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53215E72"/>
    <w:multiLevelType w:val="hybridMultilevel"/>
    <w:tmpl w:val="0860B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DB354A0"/>
    <w:multiLevelType w:val="hybridMultilevel"/>
    <w:tmpl w:val="EAE84EDC"/>
    <w:lvl w:ilvl="0" w:tplc="8A4E7ABC">
      <w:start w:val="14"/>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5E08148F"/>
    <w:multiLevelType w:val="hybridMultilevel"/>
    <w:tmpl w:val="AA9CD226"/>
    <w:lvl w:ilvl="0" w:tplc="04090001">
      <w:start w:val="1"/>
      <w:numFmt w:val="bullet"/>
      <w:lvlText w:val=""/>
      <w:lvlJc w:val="left"/>
      <w:pPr>
        <w:tabs>
          <w:tab w:val="num" w:pos="1574"/>
        </w:tabs>
        <w:ind w:left="1574" w:hanging="360"/>
      </w:pPr>
      <w:rPr>
        <w:rFonts w:ascii="Symbol" w:hAnsi="Symbol" w:hint="default"/>
      </w:rPr>
    </w:lvl>
    <w:lvl w:ilvl="1" w:tplc="04090003" w:tentative="1">
      <w:start w:val="1"/>
      <w:numFmt w:val="bullet"/>
      <w:lvlText w:val="o"/>
      <w:lvlJc w:val="left"/>
      <w:pPr>
        <w:tabs>
          <w:tab w:val="num" w:pos="2294"/>
        </w:tabs>
        <w:ind w:left="2294" w:hanging="360"/>
      </w:pPr>
      <w:rPr>
        <w:rFonts w:ascii="Courier New" w:hAnsi="Courier New" w:hint="default"/>
      </w:rPr>
    </w:lvl>
    <w:lvl w:ilvl="2" w:tplc="04090005" w:tentative="1">
      <w:start w:val="1"/>
      <w:numFmt w:val="bullet"/>
      <w:lvlText w:val=""/>
      <w:lvlJc w:val="left"/>
      <w:pPr>
        <w:tabs>
          <w:tab w:val="num" w:pos="3014"/>
        </w:tabs>
        <w:ind w:left="3014" w:hanging="360"/>
      </w:pPr>
      <w:rPr>
        <w:rFonts w:ascii="Wingdings" w:hAnsi="Wingdings" w:hint="default"/>
      </w:rPr>
    </w:lvl>
    <w:lvl w:ilvl="3" w:tplc="04090001" w:tentative="1">
      <w:start w:val="1"/>
      <w:numFmt w:val="bullet"/>
      <w:lvlText w:val=""/>
      <w:lvlJc w:val="left"/>
      <w:pPr>
        <w:tabs>
          <w:tab w:val="num" w:pos="3734"/>
        </w:tabs>
        <w:ind w:left="3734" w:hanging="360"/>
      </w:pPr>
      <w:rPr>
        <w:rFonts w:ascii="Symbol" w:hAnsi="Symbol" w:hint="default"/>
      </w:rPr>
    </w:lvl>
    <w:lvl w:ilvl="4" w:tplc="04090003" w:tentative="1">
      <w:start w:val="1"/>
      <w:numFmt w:val="bullet"/>
      <w:lvlText w:val="o"/>
      <w:lvlJc w:val="left"/>
      <w:pPr>
        <w:tabs>
          <w:tab w:val="num" w:pos="4454"/>
        </w:tabs>
        <w:ind w:left="4454" w:hanging="360"/>
      </w:pPr>
      <w:rPr>
        <w:rFonts w:ascii="Courier New" w:hAnsi="Courier New" w:hint="default"/>
      </w:rPr>
    </w:lvl>
    <w:lvl w:ilvl="5" w:tplc="04090005" w:tentative="1">
      <w:start w:val="1"/>
      <w:numFmt w:val="bullet"/>
      <w:lvlText w:val=""/>
      <w:lvlJc w:val="left"/>
      <w:pPr>
        <w:tabs>
          <w:tab w:val="num" w:pos="5174"/>
        </w:tabs>
        <w:ind w:left="5174" w:hanging="360"/>
      </w:pPr>
      <w:rPr>
        <w:rFonts w:ascii="Wingdings" w:hAnsi="Wingdings" w:hint="default"/>
      </w:rPr>
    </w:lvl>
    <w:lvl w:ilvl="6" w:tplc="04090001" w:tentative="1">
      <w:start w:val="1"/>
      <w:numFmt w:val="bullet"/>
      <w:lvlText w:val=""/>
      <w:lvlJc w:val="left"/>
      <w:pPr>
        <w:tabs>
          <w:tab w:val="num" w:pos="5894"/>
        </w:tabs>
        <w:ind w:left="5894" w:hanging="360"/>
      </w:pPr>
      <w:rPr>
        <w:rFonts w:ascii="Symbol" w:hAnsi="Symbol" w:hint="default"/>
      </w:rPr>
    </w:lvl>
    <w:lvl w:ilvl="7" w:tplc="04090003" w:tentative="1">
      <w:start w:val="1"/>
      <w:numFmt w:val="bullet"/>
      <w:lvlText w:val="o"/>
      <w:lvlJc w:val="left"/>
      <w:pPr>
        <w:tabs>
          <w:tab w:val="num" w:pos="6614"/>
        </w:tabs>
        <w:ind w:left="6614" w:hanging="360"/>
      </w:pPr>
      <w:rPr>
        <w:rFonts w:ascii="Courier New" w:hAnsi="Courier New" w:hint="default"/>
      </w:rPr>
    </w:lvl>
    <w:lvl w:ilvl="8" w:tplc="04090005" w:tentative="1">
      <w:start w:val="1"/>
      <w:numFmt w:val="bullet"/>
      <w:lvlText w:val=""/>
      <w:lvlJc w:val="left"/>
      <w:pPr>
        <w:tabs>
          <w:tab w:val="num" w:pos="7334"/>
        </w:tabs>
        <w:ind w:left="7334" w:hanging="360"/>
      </w:pPr>
      <w:rPr>
        <w:rFonts w:ascii="Wingdings" w:hAnsi="Wingdings" w:hint="default"/>
      </w:rPr>
    </w:lvl>
  </w:abstractNum>
  <w:abstractNum w:abstractNumId="14">
    <w:nsid w:val="609158B3"/>
    <w:multiLevelType w:val="hybridMultilevel"/>
    <w:tmpl w:val="0C3806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5BF11E3"/>
    <w:multiLevelType w:val="hybridMultilevel"/>
    <w:tmpl w:val="AE4666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6D3124"/>
    <w:multiLevelType w:val="hybridMultilevel"/>
    <w:tmpl w:val="45509244"/>
    <w:lvl w:ilvl="0" w:tplc="3EDE4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E0312"/>
    <w:multiLevelType w:val="hybridMultilevel"/>
    <w:tmpl w:val="D90C5D76"/>
    <w:lvl w:ilvl="0" w:tplc="04090001">
      <w:start w:val="1"/>
      <w:numFmt w:val="bullet"/>
      <w:lvlText w:val=""/>
      <w:lvlJc w:val="left"/>
      <w:pPr>
        <w:tabs>
          <w:tab w:val="num" w:pos="4387"/>
        </w:tabs>
        <w:ind w:left="4387" w:hanging="360"/>
      </w:pPr>
      <w:rPr>
        <w:rFonts w:ascii="Symbol" w:hAnsi="Symbol" w:hint="default"/>
      </w:rPr>
    </w:lvl>
    <w:lvl w:ilvl="1" w:tplc="04090003" w:tentative="1">
      <w:start w:val="1"/>
      <w:numFmt w:val="bullet"/>
      <w:lvlText w:val="o"/>
      <w:lvlJc w:val="left"/>
      <w:pPr>
        <w:tabs>
          <w:tab w:val="num" w:pos="5107"/>
        </w:tabs>
        <w:ind w:left="5107" w:hanging="360"/>
      </w:pPr>
      <w:rPr>
        <w:rFonts w:ascii="Courier New" w:hAnsi="Courier New" w:hint="default"/>
      </w:rPr>
    </w:lvl>
    <w:lvl w:ilvl="2" w:tplc="04090005" w:tentative="1">
      <w:start w:val="1"/>
      <w:numFmt w:val="bullet"/>
      <w:lvlText w:val=""/>
      <w:lvlJc w:val="left"/>
      <w:pPr>
        <w:tabs>
          <w:tab w:val="num" w:pos="5827"/>
        </w:tabs>
        <w:ind w:left="5827" w:hanging="360"/>
      </w:pPr>
      <w:rPr>
        <w:rFonts w:ascii="Wingdings" w:hAnsi="Wingdings" w:hint="default"/>
      </w:rPr>
    </w:lvl>
    <w:lvl w:ilvl="3" w:tplc="04090001" w:tentative="1">
      <w:start w:val="1"/>
      <w:numFmt w:val="bullet"/>
      <w:lvlText w:val=""/>
      <w:lvlJc w:val="left"/>
      <w:pPr>
        <w:tabs>
          <w:tab w:val="num" w:pos="6547"/>
        </w:tabs>
        <w:ind w:left="6547" w:hanging="360"/>
      </w:pPr>
      <w:rPr>
        <w:rFonts w:ascii="Symbol" w:hAnsi="Symbol" w:hint="default"/>
      </w:rPr>
    </w:lvl>
    <w:lvl w:ilvl="4" w:tplc="04090003" w:tentative="1">
      <w:start w:val="1"/>
      <w:numFmt w:val="bullet"/>
      <w:lvlText w:val="o"/>
      <w:lvlJc w:val="left"/>
      <w:pPr>
        <w:tabs>
          <w:tab w:val="num" w:pos="7267"/>
        </w:tabs>
        <w:ind w:left="7267" w:hanging="360"/>
      </w:pPr>
      <w:rPr>
        <w:rFonts w:ascii="Courier New" w:hAnsi="Courier New" w:hint="default"/>
      </w:rPr>
    </w:lvl>
    <w:lvl w:ilvl="5" w:tplc="04090005" w:tentative="1">
      <w:start w:val="1"/>
      <w:numFmt w:val="bullet"/>
      <w:lvlText w:val=""/>
      <w:lvlJc w:val="left"/>
      <w:pPr>
        <w:tabs>
          <w:tab w:val="num" w:pos="7987"/>
        </w:tabs>
        <w:ind w:left="7987" w:hanging="360"/>
      </w:pPr>
      <w:rPr>
        <w:rFonts w:ascii="Wingdings" w:hAnsi="Wingdings" w:hint="default"/>
      </w:rPr>
    </w:lvl>
    <w:lvl w:ilvl="6" w:tplc="04090001" w:tentative="1">
      <w:start w:val="1"/>
      <w:numFmt w:val="bullet"/>
      <w:lvlText w:val=""/>
      <w:lvlJc w:val="left"/>
      <w:pPr>
        <w:tabs>
          <w:tab w:val="num" w:pos="8707"/>
        </w:tabs>
        <w:ind w:left="8707" w:hanging="360"/>
      </w:pPr>
      <w:rPr>
        <w:rFonts w:ascii="Symbol" w:hAnsi="Symbol" w:hint="default"/>
      </w:rPr>
    </w:lvl>
    <w:lvl w:ilvl="7" w:tplc="04090003" w:tentative="1">
      <w:start w:val="1"/>
      <w:numFmt w:val="bullet"/>
      <w:lvlText w:val="o"/>
      <w:lvlJc w:val="left"/>
      <w:pPr>
        <w:tabs>
          <w:tab w:val="num" w:pos="9427"/>
        </w:tabs>
        <w:ind w:left="9427" w:hanging="360"/>
      </w:pPr>
      <w:rPr>
        <w:rFonts w:ascii="Courier New" w:hAnsi="Courier New" w:hint="default"/>
      </w:rPr>
    </w:lvl>
    <w:lvl w:ilvl="8" w:tplc="04090005" w:tentative="1">
      <w:start w:val="1"/>
      <w:numFmt w:val="bullet"/>
      <w:lvlText w:val=""/>
      <w:lvlJc w:val="left"/>
      <w:pPr>
        <w:tabs>
          <w:tab w:val="num" w:pos="10147"/>
        </w:tabs>
        <w:ind w:left="10147" w:hanging="360"/>
      </w:pPr>
      <w:rPr>
        <w:rFonts w:ascii="Wingdings" w:hAnsi="Wingdings" w:hint="default"/>
      </w:rPr>
    </w:lvl>
  </w:abstractNum>
  <w:abstractNum w:abstractNumId="18">
    <w:nsid w:val="72D64ED8"/>
    <w:multiLevelType w:val="hybridMultilevel"/>
    <w:tmpl w:val="14C8AED2"/>
    <w:lvl w:ilvl="0" w:tplc="04090001">
      <w:start w:val="1"/>
      <w:numFmt w:val="bullet"/>
      <w:lvlText w:val=""/>
      <w:lvlJc w:val="left"/>
      <w:pPr>
        <w:tabs>
          <w:tab w:val="num" w:pos="1507"/>
        </w:tabs>
        <w:ind w:left="1507" w:hanging="360"/>
      </w:pPr>
      <w:rPr>
        <w:rFonts w:ascii="Symbol" w:hAnsi="Symbol" w:hint="default"/>
      </w:rPr>
    </w:lvl>
    <w:lvl w:ilvl="1" w:tplc="04090003" w:tentative="1">
      <w:start w:val="1"/>
      <w:numFmt w:val="bullet"/>
      <w:lvlText w:val="o"/>
      <w:lvlJc w:val="left"/>
      <w:pPr>
        <w:tabs>
          <w:tab w:val="num" w:pos="2227"/>
        </w:tabs>
        <w:ind w:left="2227" w:hanging="360"/>
      </w:pPr>
      <w:rPr>
        <w:rFonts w:ascii="Courier New" w:hAnsi="Courier New"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abstractNum w:abstractNumId="19">
    <w:nsid w:val="790F786C"/>
    <w:multiLevelType w:val="singleLevel"/>
    <w:tmpl w:val="3FCCD67C"/>
    <w:lvl w:ilvl="0">
      <w:start w:val="1"/>
      <w:numFmt w:val="lowerLetter"/>
      <w:lvlText w:val="(%1)"/>
      <w:lvlJc w:val="left"/>
      <w:pPr>
        <w:tabs>
          <w:tab w:val="num" w:pos="720"/>
        </w:tabs>
        <w:ind w:left="720" w:hanging="720"/>
      </w:pPr>
    </w:lvl>
  </w:abstractNum>
  <w:num w:numId="1">
    <w:abstractNumId w:val="3"/>
  </w:num>
  <w:num w:numId="2">
    <w:abstractNumId w:val="18"/>
  </w:num>
  <w:num w:numId="3">
    <w:abstractNumId w:val="4"/>
  </w:num>
  <w:num w:numId="4">
    <w:abstractNumId w:val="17"/>
  </w:num>
  <w:num w:numId="5">
    <w:abstractNumId w:val="0"/>
  </w:num>
  <w:num w:numId="6">
    <w:abstractNumId w:val="6"/>
  </w:num>
  <w:num w:numId="7">
    <w:abstractNumId w:val="14"/>
  </w:num>
  <w:num w:numId="8">
    <w:abstractNumId w:val="15"/>
  </w:num>
  <w:num w:numId="9">
    <w:abstractNumId w:val="9"/>
  </w:num>
  <w:num w:numId="10">
    <w:abstractNumId w:val="13"/>
  </w:num>
  <w:num w:numId="11">
    <w:abstractNumId w:val="10"/>
  </w:num>
  <w:num w:numId="12">
    <w:abstractNumId w:val="19"/>
    <w:lvlOverride w:ilvl="0">
      <w:startOverride w:val="1"/>
    </w:lvlOverride>
  </w:num>
  <w:num w:numId="13">
    <w:abstractNumId w:val="7"/>
  </w:num>
  <w:num w:numId="14">
    <w:abstractNumId w:val="12"/>
  </w:num>
  <w:num w:numId="15">
    <w:abstractNumId w:val="8"/>
  </w:num>
  <w:num w:numId="16">
    <w:abstractNumId w:val="5"/>
  </w:num>
  <w:num w:numId="17">
    <w:abstractNumId w:val="2"/>
  </w:num>
  <w:num w:numId="18">
    <w:abstractNumId w:val="11"/>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1576"/>
    <w:rsid w:val="00021275"/>
    <w:rsid w:val="00030B39"/>
    <w:rsid w:val="000D5880"/>
    <w:rsid w:val="001F6DE0"/>
    <w:rsid w:val="0020761A"/>
    <w:rsid w:val="00207C4C"/>
    <w:rsid w:val="00234D76"/>
    <w:rsid w:val="00237393"/>
    <w:rsid w:val="0026172B"/>
    <w:rsid w:val="00263879"/>
    <w:rsid w:val="0027424E"/>
    <w:rsid w:val="002779E8"/>
    <w:rsid w:val="002A2EC4"/>
    <w:rsid w:val="002F6D91"/>
    <w:rsid w:val="0035265B"/>
    <w:rsid w:val="00360E12"/>
    <w:rsid w:val="00361576"/>
    <w:rsid w:val="00371D8B"/>
    <w:rsid w:val="003B6905"/>
    <w:rsid w:val="003E47A3"/>
    <w:rsid w:val="003F0514"/>
    <w:rsid w:val="0040139B"/>
    <w:rsid w:val="004F74D5"/>
    <w:rsid w:val="00537520"/>
    <w:rsid w:val="00545770"/>
    <w:rsid w:val="005832E1"/>
    <w:rsid w:val="00585481"/>
    <w:rsid w:val="005C484F"/>
    <w:rsid w:val="005D504B"/>
    <w:rsid w:val="005E0F3B"/>
    <w:rsid w:val="005E5721"/>
    <w:rsid w:val="005F6EE6"/>
    <w:rsid w:val="00631CB3"/>
    <w:rsid w:val="00635923"/>
    <w:rsid w:val="00643310"/>
    <w:rsid w:val="00682731"/>
    <w:rsid w:val="0069624A"/>
    <w:rsid w:val="006A1F4B"/>
    <w:rsid w:val="006C55EF"/>
    <w:rsid w:val="006E3352"/>
    <w:rsid w:val="00745737"/>
    <w:rsid w:val="007621FF"/>
    <w:rsid w:val="007879AC"/>
    <w:rsid w:val="007E00D8"/>
    <w:rsid w:val="007E2AD9"/>
    <w:rsid w:val="00856988"/>
    <w:rsid w:val="008968F0"/>
    <w:rsid w:val="008C70BB"/>
    <w:rsid w:val="008D554D"/>
    <w:rsid w:val="008D6FCF"/>
    <w:rsid w:val="008E6677"/>
    <w:rsid w:val="008F45FD"/>
    <w:rsid w:val="008F5846"/>
    <w:rsid w:val="0091166C"/>
    <w:rsid w:val="009142F6"/>
    <w:rsid w:val="00944A1A"/>
    <w:rsid w:val="00956B70"/>
    <w:rsid w:val="009C0C93"/>
    <w:rsid w:val="009D2684"/>
    <w:rsid w:val="009D3367"/>
    <w:rsid w:val="009E5E46"/>
    <w:rsid w:val="009F2FBF"/>
    <w:rsid w:val="00A108A3"/>
    <w:rsid w:val="00A26547"/>
    <w:rsid w:val="00A31EE5"/>
    <w:rsid w:val="00A4532C"/>
    <w:rsid w:val="00A90E15"/>
    <w:rsid w:val="00AC6DAC"/>
    <w:rsid w:val="00B037E2"/>
    <w:rsid w:val="00B23914"/>
    <w:rsid w:val="00B642F3"/>
    <w:rsid w:val="00BA398D"/>
    <w:rsid w:val="00BB4C61"/>
    <w:rsid w:val="00BD1028"/>
    <w:rsid w:val="00BD345B"/>
    <w:rsid w:val="00C15A89"/>
    <w:rsid w:val="00C41254"/>
    <w:rsid w:val="00C43840"/>
    <w:rsid w:val="00C456FE"/>
    <w:rsid w:val="00C64FF2"/>
    <w:rsid w:val="00C65502"/>
    <w:rsid w:val="00C84FA8"/>
    <w:rsid w:val="00C95333"/>
    <w:rsid w:val="00CC7BB5"/>
    <w:rsid w:val="00D02D49"/>
    <w:rsid w:val="00D0564C"/>
    <w:rsid w:val="00D14E8F"/>
    <w:rsid w:val="00D43D8E"/>
    <w:rsid w:val="00D60D26"/>
    <w:rsid w:val="00D67741"/>
    <w:rsid w:val="00D766F1"/>
    <w:rsid w:val="00DC1BD6"/>
    <w:rsid w:val="00DC5C0B"/>
    <w:rsid w:val="00E558CB"/>
    <w:rsid w:val="00EE2198"/>
    <w:rsid w:val="00F355BC"/>
    <w:rsid w:val="00F415A7"/>
    <w:rsid w:val="00F528D4"/>
    <w:rsid w:val="00F642E2"/>
    <w:rsid w:val="00FA67FA"/>
    <w:rsid w:val="00FD2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737"/>
  </w:style>
  <w:style w:type="paragraph" w:styleId="Heading1">
    <w:name w:val="heading 1"/>
    <w:basedOn w:val="Normal"/>
    <w:next w:val="Normal"/>
    <w:qFormat/>
    <w:rsid w:val="00745737"/>
    <w:pPr>
      <w:keepNext/>
      <w:jc w:val="center"/>
      <w:outlineLvl w:val="0"/>
    </w:pPr>
    <w:rPr>
      <w:b/>
      <w:sz w:val="36"/>
      <w:u w:val="single"/>
    </w:rPr>
  </w:style>
  <w:style w:type="paragraph" w:styleId="Heading2">
    <w:name w:val="heading 2"/>
    <w:basedOn w:val="Normal"/>
    <w:next w:val="Normal"/>
    <w:qFormat/>
    <w:rsid w:val="00745737"/>
    <w:pPr>
      <w:keepNext/>
      <w:ind w:left="1440"/>
      <w:outlineLvl w:val="1"/>
    </w:pPr>
    <w:rPr>
      <w:b/>
      <w:sz w:val="24"/>
    </w:rPr>
  </w:style>
  <w:style w:type="paragraph" w:styleId="Heading9">
    <w:name w:val="heading 9"/>
    <w:basedOn w:val="Normal"/>
    <w:next w:val="Normal"/>
    <w:link w:val="Heading9Char"/>
    <w:qFormat/>
    <w:rsid w:val="00F528D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5737"/>
    <w:rPr>
      <w:color w:val="0000FF"/>
      <w:u w:val="single"/>
    </w:rPr>
  </w:style>
  <w:style w:type="character" w:styleId="FollowedHyperlink">
    <w:name w:val="FollowedHyperlink"/>
    <w:rsid w:val="00745737"/>
    <w:rPr>
      <w:color w:val="800080"/>
      <w:u w:val="single"/>
    </w:rPr>
  </w:style>
  <w:style w:type="paragraph" w:styleId="BodyTextIndent">
    <w:name w:val="Body Text Indent"/>
    <w:basedOn w:val="Normal"/>
    <w:rsid w:val="00745737"/>
    <w:pPr>
      <w:ind w:left="1440"/>
    </w:pPr>
    <w:rPr>
      <w:bCs/>
      <w:sz w:val="24"/>
    </w:rPr>
  </w:style>
  <w:style w:type="paragraph" w:styleId="ListParagraph">
    <w:name w:val="List Paragraph"/>
    <w:basedOn w:val="Normal"/>
    <w:uiPriority w:val="34"/>
    <w:qFormat/>
    <w:rsid w:val="003B6905"/>
    <w:pPr>
      <w:ind w:left="720"/>
    </w:pPr>
  </w:style>
  <w:style w:type="paragraph" w:styleId="BalloonText">
    <w:name w:val="Balloon Text"/>
    <w:basedOn w:val="Normal"/>
    <w:semiHidden/>
    <w:rsid w:val="008D554D"/>
    <w:rPr>
      <w:rFonts w:ascii="Tahoma" w:hAnsi="Tahoma" w:cs="Tahoma"/>
      <w:sz w:val="16"/>
      <w:szCs w:val="16"/>
    </w:rPr>
  </w:style>
  <w:style w:type="paragraph" w:styleId="Footer">
    <w:name w:val="footer"/>
    <w:basedOn w:val="Normal"/>
    <w:link w:val="FooterChar"/>
    <w:rsid w:val="004F74D5"/>
    <w:pPr>
      <w:tabs>
        <w:tab w:val="center" w:pos="4153"/>
        <w:tab w:val="right" w:pos="8306"/>
      </w:tabs>
    </w:pPr>
  </w:style>
  <w:style w:type="character" w:styleId="PageNumber">
    <w:name w:val="page number"/>
    <w:basedOn w:val="DefaultParagraphFont"/>
    <w:rsid w:val="004F74D5"/>
  </w:style>
  <w:style w:type="paragraph" w:styleId="Header">
    <w:name w:val="header"/>
    <w:basedOn w:val="Normal"/>
    <w:rsid w:val="004F74D5"/>
    <w:pPr>
      <w:tabs>
        <w:tab w:val="center" w:pos="4153"/>
        <w:tab w:val="right" w:pos="8306"/>
      </w:tabs>
    </w:pPr>
  </w:style>
  <w:style w:type="character" w:customStyle="1" w:styleId="Heading9Char">
    <w:name w:val="Heading 9 Char"/>
    <w:link w:val="Heading9"/>
    <w:semiHidden/>
    <w:rsid w:val="00F528D4"/>
    <w:rPr>
      <w:rFonts w:ascii="Cambria" w:eastAsia="Times New Roman" w:hAnsi="Cambria" w:cs="Times New Roman"/>
      <w:sz w:val="22"/>
      <w:szCs w:val="22"/>
    </w:rPr>
  </w:style>
  <w:style w:type="character" w:customStyle="1" w:styleId="FooterChar">
    <w:name w:val="Footer Char"/>
    <w:link w:val="Footer"/>
    <w:rsid w:val="007879AC"/>
    <w:rPr>
      <w:lang w:val="en-US" w:eastAsia="en-US"/>
    </w:rPr>
  </w:style>
</w:styles>
</file>

<file path=word/webSettings.xml><?xml version="1.0" encoding="utf-8"?>
<w:webSettings xmlns:r="http://schemas.openxmlformats.org/officeDocument/2006/relationships" xmlns:w="http://schemas.openxmlformats.org/wordprocessingml/2006/main">
  <w:divs>
    <w:div w:id="1932741367">
      <w:bodyDiv w:val="1"/>
      <w:marLeft w:val="0"/>
      <w:marRight w:val="0"/>
      <w:marTop w:val="0"/>
      <w:marBottom w:val="0"/>
      <w:divBdr>
        <w:top w:val="none" w:sz="0" w:space="0" w:color="auto"/>
        <w:left w:val="none" w:sz="0" w:space="0" w:color="auto"/>
        <w:bottom w:val="none" w:sz="0" w:space="0" w:color="auto"/>
        <w:right w:val="none" w:sz="0" w:space="0" w:color="auto"/>
      </w:divBdr>
    </w:div>
    <w:div w:id="19864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is hereby given that the</vt:lpstr>
    </vt:vector>
  </TitlesOfParts>
  <Company>Packard Bell NEC, Inc.</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the</dc:title>
  <dc:subject/>
  <dc:creator>Eugene Botha</dc:creator>
  <cp:keywords/>
  <cp:lastModifiedBy>User</cp:lastModifiedBy>
  <cp:revision>6</cp:revision>
  <cp:lastPrinted>2011-11-07T09:41:00Z</cp:lastPrinted>
  <dcterms:created xsi:type="dcterms:W3CDTF">2011-12-01T06:34:00Z</dcterms:created>
  <dcterms:modified xsi:type="dcterms:W3CDTF">2011-12-01T06:54:00Z</dcterms:modified>
</cp:coreProperties>
</file>